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EF19" w14:textId="77777777" w:rsidR="008801F7" w:rsidRDefault="008801F7" w:rsidP="008801F7">
      <w:pPr>
        <w:rPr>
          <w:sz w:val="24"/>
          <w:szCs w:val="24"/>
        </w:rPr>
      </w:pPr>
    </w:p>
    <w:p w14:paraId="31B5730A" w14:textId="77777777" w:rsidR="008801F7" w:rsidRDefault="008801F7" w:rsidP="008801F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Please re-read the lease/rules and regulations for a refresher as some of the rules are being neglected.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additional thoughts on purchasing items from the public.</w:t>
      </w:r>
    </w:p>
    <w:p w14:paraId="190B221F" w14:textId="77777777" w:rsidR="008801F7" w:rsidRDefault="008801F7" w:rsidP="008801F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There is way too much conversation going on when items are brought into the store for dealers to purchase.</w:t>
      </w:r>
      <w:r w:rsidRPr="00DE3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It is VERY UNPROFESSIONAL.   Absolutely no one should be at the front counter looking at items to buy   So…. 2 thoughts. If the front part of the back room was kept clean enough, one person at a time could go back with the person selling the items IF we are not busy.</w:t>
      </w:r>
    </w:p>
    <w:p w14:paraId="5B28D0C8" w14:textId="77777777" w:rsidR="008801F7" w:rsidRDefault="008801F7" w:rsidP="008801F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The second way, and I think it might work best to have anyone wanting to sell antiques to make an appointment with whoever’s turn it is to buy and have them come either at 9 am or 6 pm. You can use the front counter for appointments. </w:t>
      </w:r>
    </w:p>
    <w:p w14:paraId="47DE7A79" w14:textId="77777777" w:rsidR="008801F7" w:rsidRDefault="008801F7" w:rsidP="008801F7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It is my understanding some days are not equally sharing potential purchases.  I have said for many years an exact plan (on your day to work) for purchasing from the public needs to be decided </w:t>
      </w:r>
      <w:r w:rsidRPr="00DE341F">
        <w:rPr>
          <w:sz w:val="24"/>
          <w:szCs w:val="24"/>
        </w:rPr>
        <w:t>between the dealers working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and stick to the plan. Please remember your offer needs to be fair (not what you can afford) as it reflects </w:t>
      </w:r>
      <w:proofErr w:type="gramStart"/>
      <w:r>
        <w:rPr>
          <w:sz w:val="24"/>
          <w:szCs w:val="24"/>
        </w:rPr>
        <w:t>Town</w:t>
      </w:r>
      <w:proofErr w:type="gramEnd"/>
      <w:r>
        <w:rPr>
          <w:sz w:val="24"/>
          <w:szCs w:val="24"/>
        </w:rPr>
        <w:t xml:space="preserve"> Hall.</w:t>
      </w:r>
    </w:p>
    <w:p w14:paraId="3D0D4A6D" w14:textId="77777777" w:rsidR="008801F7" w:rsidRDefault="008801F7" w:rsidP="008801F7">
      <w:pPr>
        <w:ind w:left="2160" w:hanging="2160"/>
        <w:rPr>
          <w:sz w:val="24"/>
          <w:szCs w:val="24"/>
        </w:rPr>
      </w:pPr>
    </w:p>
    <w:p w14:paraId="41ED029A" w14:textId="77777777" w:rsidR="008801F7" w:rsidRDefault="008801F7" w:rsidP="008801F7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I am not happy with the electric </w:t>
      </w:r>
      <w:proofErr w:type="gramStart"/>
      <w:r>
        <w:rPr>
          <w:sz w:val="24"/>
          <w:szCs w:val="24"/>
        </w:rPr>
        <w:t>cords</w:t>
      </w:r>
      <w:proofErr w:type="gramEnd"/>
      <w:r>
        <w:rPr>
          <w:sz w:val="24"/>
          <w:szCs w:val="24"/>
        </w:rPr>
        <w:t xml:space="preserve"> setups. Too many plugs are being used.  This store is very well lit, and it is not only a waste of money to have so many on during the day, for safety reasons we need a new plan.  I have an electrician coming Saturday, and I will be speaking to him regarding safety issues.</w:t>
      </w:r>
    </w:p>
    <w:p w14:paraId="020C1CE0" w14:textId="77777777" w:rsidR="00ED776D" w:rsidRDefault="00ED776D"/>
    <w:sectPr w:rsidR="00ED776D" w:rsidSect="008801F7">
      <w:footerReference w:type="default" r:id="rId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745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9A0F7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10777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F7"/>
    <w:rsid w:val="001C26E0"/>
    <w:rsid w:val="0026660D"/>
    <w:rsid w:val="008801F7"/>
    <w:rsid w:val="00E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E1F8"/>
  <w15:chartTrackingRefBased/>
  <w15:docId w15:val="{F72A3F3D-084E-45F2-A03F-87F1545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F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1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1F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1F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1F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1F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1F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1F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1F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1F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0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1F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0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1F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0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1F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80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DiMambro</dc:creator>
  <cp:keywords/>
  <dc:description/>
  <cp:lastModifiedBy>Kit DiMambro</cp:lastModifiedBy>
  <cp:revision>1</cp:revision>
  <dcterms:created xsi:type="dcterms:W3CDTF">2024-06-29T18:09:00Z</dcterms:created>
  <dcterms:modified xsi:type="dcterms:W3CDTF">2024-06-29T18:10:00Z</dcterms:modified>
</cp:coreProperties>
</file>